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5A" w:rsidRPr="00CE3506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E4615A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E4615A" w:rsidRPr="00A656D2" w:rsidRDefault="00E4615A" w:rsidP="00A6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  <w:sz w:val="28"/>
          <w:szCs w:val="28"/>
        </w:rPr>
      </w:pPr>
      <w:r w:rsidRPr="00A656D2">
        <w:rPr>
          <w:b/>
          <w:sz w:val="28"/>
          <w:szCs w:val="28"/>
        </w:rPr>
        <w:t>Выполнение работ по одной или нескольким профессиям рабочих, должностям служащих (20002 Агент банка)</w:t>
      </w:r>
    </w:p>
    <w:p w:rsidR="00E4615A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E4615A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E4615A" w:rsidRPr="0077019E" w:rsidRDefault="00E4615A" w:rsidP="00197971">
      <w:pPr>
        <w:ind w:left="0"/>
        <w:rPr>
          <w:b/>
          <w:sz w:val="28"/>
          <w:szCs w:val="28"/>
        </w:rPr>
      </w:pPr>
    </w:p>
    <w:p w:rsidR="00E4615A" w:rsidRPr="004415ED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15ED">
        <w:rPr>
          <w:b/>
          <w:sz w:val="28"/>
          <w:szCs w:val="28"/>
        </w:rPr>
        <w:t>. Область применения программы</w:t>
      </w:r>
    </w:p>
    <w:p w:rsidR="00E4615A" w:rsidRPr="00432AD5" w:rsidRDefault="00E4615A" w:rsidP="00197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СПО по специальности 38.02.07 Банковское дело и соответствующих профессиональных компетенций (ПК):</w:t>
      </w:r>
    </w:p>
    <w:p w:rsidR="00E4615A" w:rsidRPr="00432AD5" w:rsidRDefault="00E4615A" w:rsidP="00197971">
      <w:pPr>
        <w:ind w:left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367"/>
      </w:tblGrid>
      <w:tr w:rsidR="00E4615A" w:rsidRPr="00A656D2" w:rsidTr="00A656D2">
        <w:tc>
          <w:tcPr>
            <w:tcW w:w="8367" w:type="dxa"/>
          </w:tcPr>
          <w:p w:rsidR="00E4615A" w:rsidRPr="00A656D2" w:rsidRDefault="00E4615A" w:rsidP="00A656D2">
            <w:pPr>
              <w:pStyle w:val="ListParagraph"/>
              <w:keepNext/>
              <w:numPr>
                <w:ilvl w:val="0"/>
                <w:numId w:val="11"/>
              </w:numPr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A656D2">
              <w:rPr>
                <w:bCs/>
                <w:iCs/>
                <w:sz w:val="28"/>
                <w:szCs w:val="28"/>
              </w:rPr>
              <w:t>Осуществлять расчетно-кассовое обслуживание клиентов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4615A" w:rsidRPr="00A656D2" w:rsidTr="00A656D2">
        <w:tc>
          <w:tcPr>
            <w:tcW w:w="8367" w:type="dxa"/>
          </w:tcPr>
          <w:p w:rsidR="00E4615A" w:rsidRPr="00A656D2" w:rsidRDefault="00E4615A" w:rsidP="00A656D2">
            <w:pPr>
              <w:pStyle w:val="ListParagraph"/>
              <w:keepNext/>
              <w:numPr>
                <w:ilvl w:val="0"/>
                <w:numId w:val="11"/>
              </w:numPr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A656D2">
              <w:rPr>
                <w:bCs/>
                <w:iCs/>
                <w:sz w:val="28"/>
                <w:szCs w:val="28"/>
              </w:rPr>
              <w:t>Осуществлять межбанковские расчеты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4615A" w:rsidRPr="00A656D2" w:rsidTr="00A656D2">
        <w:tc>
          <w:tcPr>
            <w:tcW w:w="8367" w:type="dxa"/>
          </w:tcPr>
          <w:p w:rsidR="00E4615A" w:rsidRPr="00A656D2" w:rsidRDefault="00E4615A" w:rsidP="00A656D2">
            <w:pPr>
              <w:pStyle w:val="ListParagraph"/>
              <w:keepNext/>
              <w:numPr>
                <w:ilvl w:val="0"/>
                <w:numId w:val="11"/>
              </w:numPr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A656D2">
              <w:rPr>
                <w:bCs/>
                <w:iCs/>
                <w:sz w:val="28"/>
                <w:szCs w:val="28"/>
              </w:rPr>
              <w:t>Обслуживать расчетные операции с использованием различных видов платежных карт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4615A" w:rsidRPr="00A656D2" w:rsidTr="00A656D2">
        <w:tc>
          <w:tcPr>
            <w:tcW w:w="8367" w:type="dxa"/>
          </w:tcPr>
          <w:p w:rsidR="00E4615A" w:rsidRPr="00A656D2" w:rsidRDefault="00E4615A" w:rsidP="00A656D2">
            <w:pPr>
              <w:pStyle w:val="ListParagraph"/>
              <w:keepNext/>
              <w:numPr>
                <w:ilvl w:val="0"/>
                <w:numId w:val="11"/>
              </w:numPr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A656D2">
              <w:rPr>
                <w:bCs/>
                <w:iCs/>
                <w:sz w:val="28"/>
                <w:szCs w:val="28"/>
              </w:rPr>
              <w:t>Осуществлять и оформлять выдачу кредитов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E4615A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E4615A" w:rsidRPr="00432AD5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432AD5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4615A" w:rsidRPr="00432AD5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4615A" w:rsidRPr="00432AD5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432AD5">
        <w:rPr>
          <w:b/>
          <w:sz w:val="28"/>
          <w:szCs w:val="28"/>
        </w:rPr>
        <w:t>уметь: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осуществлять поиск информации о состоянии рынка банковских продуктов и услуг;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выявлять мнение клиентов о качестве банковских услуг и представлять информацию в банк;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выявлять потребности клиентов;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определять преимущества банковских продуктов для клиентов;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ориентироваться в продуктовой линейке банка;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консультировать потенциальных клиентов о банковских продуктах и услугах из продуктовой линейки банка;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консультировать клиентов по тарифам банка;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выбирать схемы обслуживания, выгодные для клиента и банка;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формировать положительное мнение у потенциальных клиентов о деловой репутации банка;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использовать личное имиджевое воздействие на клиента;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переадресовывать сложные вопросы другим специалистам банка;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формировать собственную позитивную установку на процесс продажи банковских продуктов и услуг;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осуществлять обмен опытом с коллегами;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организовывать и проводить презентации банковских продуктов и услуг;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использовать различные формы продвижения банковских продуктов;</w:t>
      </w:r>
    </w:p>
    <w:p w:rsidR="00E4615A" w:rsidRPr="00A656D2" w:rsidRDefault="00E4615A" w:rsidP="00A656D2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осуществлять сбор и использование информации с целью поиска потенциальных клиентов.</w:t>
      </w:r>
    </w:p>
    <w:p w:rsidR="00E4615A" w:rsidRPr="001503F7" w:rsidRDefault="00E4615A" w:rsidP="001503F7">
      <w:pPr>
        <w:ind w:left="0"/>
        <w:jc w:val="both"/>
        <w:rPr>
          <w:b/>
          <w:bCs/>
          <w:sz w:val="28"/>
          <w:szCs w:val="28"/>
          <w:lang w:eastAsia="en-US"/>
        </w:rPr>
      </w:pPr>
      <w:r w:rsidRPr="001503F7">
        <w:rPr>
          <w:b/>
          <w:bCs/>
          <w:sz w:val="28"/>
          <w:szCs w:val="28"/>
          <w:lang w:eastAsia="en-US"/>
        </w:rPr>
        <w:t>иметь практический опыт в:</w:t>
      </w:r>
    </w:p>
    <w:p w:rsidR="00E4615A" w:rsidRPr="00A656D2" w:rsidRDefault="00E4615A" w:rsidP="00A656D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656D2">
        <w:rPr>
          <w:bCs/>
          <w:sz w:val="28"/>
          <w:szCs w:val="28"/>
          <w:lang w:eastAsia="en-US"/>
        </w:rPr>
        <w:t>консультировании клиентов по банковским продуктам и услугам;</w:t>
      </w:r>
      <w:r w:rsidRPr="00A656D2">
        <w:rPr>
          <w:b/>
          <w:sz w:val="28"/>
          <w:szCs w:val="28"/>
        </w:rPr>
        <w:t xml:space="preserve"> </w:t>
      </w:r>
    </w:p>
    <w:p w:rsidR="00E4615A" w:rsidRPr="00432AD5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знать: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определения банковской операции, банковской услуги и банковского продукта;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классификацию банковских операций;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особенности банковских услуг и их классификацию;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параметры и критерии качества банковских услуг;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понятие жизненного цикла банковского продукта и его этапы;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структуру цены на банковский продукт и особенности ценообразования в банке;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определение ценовой политики банка, ее объекты и типы;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понятие продуктовой линейки банка и ее структуру;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продукты и услуги, предлагаемые банком, их преимущества и ценности;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основные банковские продукты для частных лиц, корпоративных клиентов и финансовых учреждений;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организационно-управленческую структуру банка;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составляющие успешного банковского  бренда;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роль бренда банка в продвижении банковских продуктов;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понятие конкурентного преимущества и методы оценки конкурентных позиций банка на рынке банковских услуг;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особенности продажи банковских продуктов и услуг;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основные формы продаж банковских продуктов;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политику банка в области продаж банковских продуктов и услуг;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условия успешной продажи банковского продукта;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 xml:space="preserve">этапы продажи банковских продуктов и услуг; 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организацию послепродажного обслуживания и сопровождения клиентов;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отечественный и зарубежный опыт проведения продаж банковских продуктов и услуг;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способы и методы привлечения внимания к банковским продуктам и услугам;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способы продвижения банковских продуктов;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правила подготовки и проведения презентации банковских продуктов и услуг;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принципы взаимоотношений банка с клиентами;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психологические типы клиентов;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приёмы коммуникации;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 xml:space="preserve">способы выявления потребностей клиентов; </w:t>
      </w:r>
    </w:p>
    <w:p w:rsidR="00E4615A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  <w:r w:rsidRPr="00A656D2">
        <w:rPr>
          <w:bCs/>
          <w:sz w:val="28"/>
          <w:szCs w:val="28"/>
          <w:lang w:eastAsia="en-US"/>
        </w:rPr>
        <w:t>каналы для выявления потенциальных клиентов.</w:t>
      </w:r>
    </w:p>
    <w:p w:rsidR="00E4615A" w:rsidRPr="00A656D2" w:rsidRDefault="00E4615A" w:rsidP="00A656D2">
      <w:pPr>
        <w:pStyle w:val="ListParagraph"/>
        <w:numPr>
          <w:ilvl w:val="0"/>
          <w:numId w:val="13"/>
        </w:numPr>
        <w:jc w:val="both"/>
        <w:rPr>
          <w:bCs/>
          <w:sz w:val="28"/>
          <w:szCs w:val="28"/>
          <w:lang w:eastAsia="en-US"/>
        </w:rPr>
      </w:pPr>
    </w:p>
    <w:p w:rsidR="00E4615A" w:rsidRPr="00432AD5" w:rsidRDefault="00E4615A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4615A" w:rsidRPr="00B626DC" w:rsidRDefault="00E4615A" w:rsidP="00471451">
      <w:pPr>
        <w:ind w:left="0" w:firstLine="426"/>
        <w:jc w:val="left"/>
        <w:rPr>
          <w:color w:val="000000"/>
          <w:sz w:val="28"/>
          <w:szCs w:val="28"/>
        </w:rPr>
      </w:pPr>
      <w:r w:rsidRPr="00B626DC">
        <w:rPr>
          <w:color w:val="000000"/>
          <w:sz w:val="28"/>
          <w:szCs w:val="28"/>
        </w:rPr>
        <w:t>Всего часов  - 2</w:t>
      </w:r>
      <w:r>
        <w:rPr>
          <w:color w:val="000000"/>
          <w:sz w:val="28"/>
          <w:szCs w:val="28"/>
        </w:rPr>
        <w:t>47</w:t>
      </w:r>
    </w:p>
    <w:p w:rsidR="00E4615A" w:rsidRPr="00B626DC" w:rsidRDefault="00E4615A" w:rsidP="00471451">
      <w:pPr>
        <w:ind w:left="0" w:firstLine="426"/>
        <w:jc w:val="left"/>
        <w:rPr>
          <w:color w:val="000000"/>
          <w:sz w:val="28"/>
          <w:szCs w:val="28"/>
        </w:rPr>
      </w:pPr>
      <w:r w:rsidRPr="00B626DC">
        <w:rPr>
          <w:color w:val="000000"/>
          <w:sz w:val="28"/>
          <w:szCs w:val="28"/>
        </w:rPr>
        <w:t xml:space="preserve">Из них   на освоение МДК - </w:t>
      </w:r>
      <w:r>
        <w:rPr>
          <w:color w:val="000000"/>
          <w:sz w:val="28"/>
          <w:szCs w:val="28"/>
        </w:rPr>
        <w:t>91</w:t>
      </w:r>
      <w:r w:rsidRPr="00B626DC">
        <w:rPr>
          <w:color w:val="000000"/>
          <w:sz w:val="28"/>
          <w:szCs w:val="28"/>
        </w:rPr>
        <w:t xml:space="preserve"> </w:t>
      </w:r>
    </w:p>
    <w:p w:rsidR="00E4615A" w:rsidRPr="00B626DC" w:rsidRDefault="00E4615A" w:rsidP="00471451">
      <w:pPr>
        <w:ind w:left="0" w:firstLine="426"/>
        <w:jc w:val="left"/>
        <w:rPr>
          <w:i/>
          <w:color w:val="000000"/>
          <w:sz w:val="28"/>
          <w:szCs w:val="28"/>
        </w:rPr>
      </w:pPr>
      <w:r w:rsidRPr="00B626DC">
        <w:rPr>
          <w:color w:val="000000"/>
          <w:sz w:val="28"/>
          <w:szCs w:val="28"/>
        </w:rPr>
        <w:t xml:space="preserve">В том числе, самостоятельная работа - </w:t>
      </w:r>
      <w:r>
        <w:rPr>
          <w:color w:val="000000"/>
          <w:sz w:val="28"/>
          <w:szCs w:val="28"/>
        </w:rPr>
        <w:t>8</w:t>
      </w:r>
      <w:r w:rsidRPr="00B626DC">
        <w:rPr>
          <w:i/>
          <w:color w:val="000000"/>
          <w:sz w:val="28"/>
          <w:szCs w:val="28"/>
        </w:rPr>
        <w:t xml:space="preserve"> </w:t>
      </w:r>
    </w:p>
    <w:p w:rsidR="00E4615A" w:rsidRDefault="00E4615A" w:rsidP="00471451">
      <w:pPr>
        <w:ind w:left="0" w:firstLine="42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практики,</w:t>
      </w:r>
      <w:r w:rsidRPr="00B626DC">
        <w:rPr>
          <w:color w:val="000000"/>
          <w:sz w:val="28"/>
          <w:szCs w:val="28"/>
        </w:rPr>
        <w:t xml:space="preserve"> в том числе </w:t>
      </w:r>
    </w:p>
    <w:p w:rsidR="00E4615A" w:rsidRPr="00B626DC" w:rsidRDefault="00E4615A" w:rsidP="00471451">
      <w:pPr>
        <w:ind w:left="0" w:firstLine="426"/>
        <w:jc w:val="left"/>
        <w:rPr>
          <w:color w:val="000000"/>
          <w:sz w:val="28"/>
          <w:szCs w:val="28"/>
        </w:rPr>
      </w:pPr>
      <w:r w:rsidRPr="00B626DC">
        <w:rPr>
          <w:color w:val="000000"/>
          <w:sz w:val="28"/>
          <w:szCs w:val="28"/>
        </w:rPr>
        <w:t xml:space="preserve">учебную  - 72 </w:t>
      </w:r>
    </w:p>
    <w:p w:rsidR="00E4615A" w:rsidRPr="00B626DC" w:rsidRDefault="00E4615A" w:rsidP="00471451">
      <w:pPr>
        <w:ind w:left="0" w:firstLine="426"/>
        <w:jc w:val="left"/>
        <w:rPr>
          <w:color w:val="000000"/>
          <w:sz w:val="28"/>
          <w:szCs w:val="28"/>
        </w:rPr>
      </w:pPr>
      <w:r w:rsidRPr="00B626DC">
        <w:rPr>
          <w:color w:val="000000"/>
          <w:sz w:val="28"/>
          <w:szCs w:val="28"/>
        </w:rPr>
        <w:t>производственную – 72</w:t>
      </w:r>
    </w:p>
    <w:p w:rsidR="00E4615A" w:rsidRPr="00B626DC" w:rsidRDefault="00E4615A" w:rsidP="00471451">
      <w:pPr>
        <w:ind w:left="0" w:firstLine="426"/>
        <w:jc w:val="left"/>
        <w:rPr>
          <w:color w:val="000000"/>
          <w:sz w:val="28"/>
          <w:szCs w:val="28"/>
        </w:rPr>
      </w:pPr>
      <w:r w:rsidRPr="00B626DC">
        <w:rPr>
          <w:color w:val="000000"/>
          <w:sz w:val="28"/>
          <w:szCs w:val="28"/>
        </w:rPr>
        <w:t xml:space="preserve">ПМ.03 Экзамен по модулю – </w:t>
      </w:r>
      <w:r>
        <w:rPr>
          <w:color w:val="000000"/>
          <w:sz w:val="28"/>
          <w:szCs w:val="28"/>
        </w:rPr>
        <w:t>12</w:t>
      </w:r>
      <w:r w:rsidRPr="00B626DC">
        <w:rPr>
          <w:color w:val="000000"/>
          <w:sz w:val="28"/>
          <w:szCs w:val="28"/>
        </w:rPr>
        <w:t xml:space="preserve"> часов  </w:t>
      </w:r>
    </w:p>
    <w:p w:rsidR="00E4615A" w:rsidRPr="00A656D2" w:rsidRDefault="00E4615A" w:rsidP="00A6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sz w:val="28"/>
          <w:szCs w:val="28"/>
        </w:rPr>
      </w:pPr>
      <w:bookmarkStart w:id="0" w:name="_GoBack"/>
      <w:bookmarkEnd w:id="0"/>
    </w:p>
    <w:sectPr w:rsidR="00E4615A" w:rsidRPr="00A656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FBE0605"/>
    <w:multiLevelType w:val="hybridMultilevel"/>
    <w:tmpl w:val="1EA887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4D6542F"/>
    <w:multiLevelType w:val="hybridMultilevel"/>
    <w:tmpl w:val="4DA636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55D26"/>
    <w:multiLevelType w:val="hybridMultilevel"/>
    <w:tmpl w:val="8530114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DC477EB"/>
    <w:multiLevelType w:val="hybridMultilevel"/>
    <w:tmpl w:val="64A0D1C8"/>
    <w:lvl w:ilvl="0" w:tplc="DC4AC28A">
      <w:start w:val="1"/>
      <w:numFmt w:val="bullet"/>
      <w:lvlText w:val="˗"/>
      <w:lvlJc w:val="left"/>
      <w:pPr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F07223"/>
    <w:multiLevelType w:val="hybridMultilevel"/>
    <w:tmpl w:val="066CB01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29"/>
    <w:rsid w:val="001503F7"/>
    <w:rsid w:val="00197971"/>
    <w:rsid w:val="00270F5D"/>
    <w:rsid w:val="002E5762"/>
    <w:rsid w:val="00326463"/>
    <w:rsid w:val="003C2C0A"/>
    <w:rsid w:val="004243EC"/>
    <w:rsid w:val="00432AD5"/>
    <w:rsid w:val="004415ED"/>
    <w:rsid w:val="00471451"/>
    <w:rsid w:val="005145CF"/>
    <w:rsid w:val="00572A42"/>
    <w:rsid w:val="005966B0"/>
    <w:rsid w:val="005B3748"/>
    <w:rsid w:val="0077019E"/>
    <w:rsid w:val="007B5058"/>
    <w:rsid w:val="009300CD"/>
    <w:rsid w:val="0098382D"/>
    <w:rsid w:val="00A656D2"/>
    <w:rsid w:val="00AA206B"/>
    <w:rsid w:val="00B626DC"/>
    <w:rsid w:val="00CA7C29"/>
    <w:rsid w:val="00CE3506"/>
    <w:rsid w:val="00E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9"/>
    <w:pPr>
      <w:ind w:left="113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6D2"/>
    <w:pPr>
      <w:keepNext/>
      <w:spacing w:before="240" w:after="60"/>
      <w:ind w:left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6D2"/>
    <w:rPr>
      <w:rFonts w:ascii="Arial" w:hAnsi="Arial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99"/>
    <w:qFormat/>
    <w:rsid w:val="00CA7C29"/>
    <w:pPr>
      <w:ind w:left="708"/>
    </w:pPr>
  </w:style>
  <w:style w:type="paragraph" w:styleId="List">
    <w:name w:val="List"/>
    <w:basedOn w:val="Normal"/>
    <w:uiPriority w:val="99"/>
    <w:rsid w:val="00432AD5"/>
    <w:pPr>
      <w:ind w:left="283" w:hanging="283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593</Words>
  <Characters>3386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11</cp:revision>
  <cp:lastPrinted>2019-09-05T10:32:00Z</cp:lastPrinted>
  <dcterms:created xsi:type="dcterms:W3CDTF">2019-09-12T10:29:00Z</dcterms:created>
  <dcterms:modified xsi:type="dcterms:W3CDTF">2019-09-29T20:00:00Z</dcterms:modified>
</cp:coreProperties>
</file>